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7F" w:rsidRDefault="00F06E7F" w:rsidP="00901F6C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F06E7F">
        <w:rPr>
          <w:rFonts w:ascii="Arial" w:hAnsi="Arial" w:cs="Arial"/>
          <w:sz w:val="28"/>
          <w:szCs w:val="28"/>
        </w:rPr>
        <w:t>Введение.</w:t>
      </w:r>
    </w:p>
    <w:p w:rsidR="00F06E7F" w:rsidRDefault="00F06E7F" w:rsidP="00901F6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Мультимедийное пособие по макетированию входит в число пособий для специализированной довузовской архитектурной подготовки и  предназначено для очного и дистанционного обучения абитуриентов архитектурных и дизайнерских вузов, старшеклассников и всех, кто интересуется художественным творчеством. Курс по макетированию был заработан в Московском архитектурном институте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 xml:space="preserve">МАРХИ) и успешно преподается на подготовительных курсах МАРХИ более десяти лет. Автор идеи и сценария канд. арх. Топчий И.В., лекции читают арх. Алонова О.А., арх. Винокурова А.Е.,  арх. </w:t>
      </w:r>
      <w:proofErr w:type="spellStart"/>
      <w:r>
        <w:rPr>
          <w:rFonts w:ascii="Arial" w:hAnsi="Arial" w:cs="Arial"/>
          <w:sz w:val="28"/>
          <w:szCs w:val="28"/>
        </w:rPr>
        <w:t>Гулевич</w:t>
      </w:r>
      <w:proofErr w:type="spellEnd"/>
      <w:r>
        <w:rPr>
          <w:rFonts w:ascii="Arial" w:hAnsi="Arial" w:cs="Arial"/>
          <w:sz w:val="28"/>
          <w:szCs w:val="28"/>
        </w:rPr>
        <w:t xml:space="preserve"> Н.Н., </w:t>
      </w:r>
      <w:r w:rsidR="00176746">
        <w:rPr>
          <w:rFonts w:ascii="Arial" w:hAnsi="Arial" w:cs="Arial"/>
          <w:sz w:val="28"/>
          <w:szCs w:val="28"/>
        </w:rPr>
        <w:t>канд. арх. Калмыкова Н.В., арх. Максимова И.А., канд. арх. Русанова Е.А., арх. Свиридова А.В., арх. Стефанская Н.Ю.</w:t>
      </w:r>
      <w:r w:rsidR="00901F6C">
        <w:rPr>
          <w:rFonts w:ascii="Arial" w:hAnsi="Arial" w:cs="Arial"/>
          <w:sz w:val="28"/>
          <w:szCs w:val="28"/>
        </w:rPr>
        <w:t xml:space="preserve"> </w:t>
      </w:r>
    </w:p>
    <w:p w:rsidR="00901F6C" w:rsidRPr="00F06E7F" w:rsidRDefault="00901F6C" w:rsidP="00901F6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Пособие включает двадцать теоретических разделов, каждый из которых состоит из видео лекции и слайд – шоу (для показа ключевых моментов лекции в более крупном масштабе), существует возможность распечатывания текста лекц</w:t>
      </w:r>
      <w:proofErr w:type="gramStart"/>
      <w:r>
        <w:rPr>
          <w:rFonts w:ascii="Arial" w:hAnsi="Arial" w:cs="Arial"/>
          <w:sz w:val="28"/>
          <w:szCs w:val="28"/>
        </w:rPr>
        <w:t>ии и ее</w:t>
      </w:r>
      <w:proofErr w:type="gramEnd"/>
      <w:r>
        <w:rPr>
          <w:rFonts w:ascii="Arial" w:hAnsi="Arial" w:cs="Arial"/>
          <w:sz w:val="28"/>
          <w:szCs w:val="28"/>
        </w:rPr>
        <w:t xml:space="preserve"> аудио записи. </w:t>
      </w:r>
    </w:p>
    <w:p w:rsidR="00B3495C" w:rsidRPr="00F06E7F" w:rsidRDefault="00F06E7F">
      <w:r w:rsidRPr="00F06E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318.75pt">
            <v:imagedata r:id="rId4" o:title="м-001"/>
          </v:shape>
        </w:pict>
      </w:r>
    </w:p>
    <w:p w:rsidR="00F06E7F" w:rsidRPr="00EF3963" w:rsidRDefault="00EF3963">
      <w:pPr>
        <w:rPr>
          <w:rFonts w:ascii="Arial" w:hAnsi="Arial" w:cs="Arial"/>
          <w:sz w:val="28"/>
          <w:szCs w:val="28"/>
        </w:rPr>
      </w:pPr>
      <w:r w:rsidRPr="00EF3963">
        <w:rPr>
          <w:rFonts w:ascii="Arial" w:hAnsi="Arial" w:cs="Arial"/>
          <w:sz w:val="28"/>
          <w:szCs w:val="28"/>
        </w:rPr>
        <w:t>Рис. 1</w:t>
      </w:r>
      <w:r>
        <w:rPr>
          <w:rFonts w:ascii="Arial" w:hAnsi="Arial" w:cs="Arial"/>
          <w:sz w:val="28"/>
          <w:szCs w:val="28"/>
        </w:rPr>
        <w:t xml:space="preserve"> </w:t>
      </w:r>
      <w:r w:rsidR="00B50C33">
        <w:rPr>
          <w:rFonts w:ascii="Arial" w:hAnsi="Arial" w:cs="Arial"/>
          <w:sz w:val="28"/>
          <w:szCs w:val="28"/>
        </w:rPr>
        <w:t>Титульный лист пособия. Справа внизу - содержание пособия.</w:t>
      </w:r>
    </w:p>
    <w:p w:rsidR="00F06E7F" w:rsidRPr="00F06E7F" w:rsidRDefault="00F06E7F">
      <w:r w:rsidRPr="00F06E7F">
        <w:rPr>
          <w:lang w:val="en-US"/>
        </w:rPr>
        <w:lastRenderedPageBreak/>
        <w:pict>
          <v:shape id="_x0000_i1026" type="#_x0000_t75" style="width:454.5pt;height:312pt">
            <v:imagedata r:id="rId5" o:title="м-002"/>
          </v:shape>
        </w:pict>
      </w:r>
    </w:p>
    <w:p w:rsidR="00B50C33" w:rsidRDefault="00B50C33" w:rsidP="00B50C33">
      <w:pPr>
        <w:spacing w:line="360" w:lineRule="auto"/>
        <w:rPr>
          <w:rFonts w:ascii="Arial" w:hAnsi="Arial" w:cs="Arial"/>
          <w:sz w:val="28"/>
          <w:szCs w:val="28"/>
        </w:rPr>
      </w:pPr>
    </w:p>
    <w:p w:rsidR="00B50C33" w:rsidRPr="00EF3963" w:rsidRDefault="00B50C33" w:rsidP="00B50C33">
      <w:pPr>
        <w:spacing w:line="360" w:lineRule="auto"/>
        <w:rPr>
          <w:rFonts w:ascii="Arial" w:hAnsi="Arial" w:cs="Arial"/>
          <w:sz w:val="28"/>
          <w:szCs w:val="28"/>
        </w:rPr>
      </w:pPr>
      <w:r w:rsidRPr="00EF3963">
        <w:rPr>
          <w:rFonts w:ascii="Arial" w:hAnsi="Arial" w:cs="Arial"/>
          <w:sz w:val="28"/>
          <w:szCs w:val="28"/>
        </w:rPr>
        <w:t xml:space="preserve">Рис. </w:t>
      </w:r>
      <w:r>
        <w:rPr>
          <w:rFonts w:ascii="Arial" w:hAnsi="Arial" w:cs="Arial"/>
          <w:sz w:val="28"/>
          <w:szCs w:val="28"/>
        </w:rPr>
        <w:t>2. Вступление. На большом экране демонстрируется слайд-шоу, на маленьком экран</w:t>
      </w:r>
      <w:proofErr w:type="gramStart"/>
      <w:r>
        <w:rPr>
          <w:rFonts w:ascii="Arial" w:hAnsi="Arial" w:cs="Arial"/>
          <w:sz w:val="28"/>
          <w:szCs w:val="28"/>
        </w:rPr>
        <w:t>е-</w:t>
      </w:r>
      <w:proofErr w:type="gramEnd"/>
      <w:r>
        <w:rPr>
          <w:rFonts w:ascii="Arial" w:hAnsi="Arial" w:cs="Arial"/>
          <w:sz w:val="28"/>
          <w:szCs w:val="28"/>
        </w:rPr>
        <w:t xml:space="preserve"> видео мастер класс.</w:t>
      </w:r>
    </w:p>
    <w:p w:rsidR="00F06E7F" w:rsidRPr="00F06E7F" w:rsidRDefault="00F06E7F"/>
    <w:p w:rsidR="00F06E7F" w:rsidRPr="00F06E7F" w:rsidRDefault="00F06E7F">
      <w:r w:rsidRPr="00F06E7F">
        <w:rPr>
          <w:lang w:val="en-US"/>
        </w:rPr>
        <w:pict>
          <v:shape id="_x0000_i1027" type="#_x0000_t75" style="width:443.25pt;height:312pt">
            <v:imagedata r:id="rId6" o:title="м-003"/>
          </v:shape>
        </w:pict>
      </w:r>
    </w:p>
    <w:p w:rsidR="00B50C33" w:rsidRDefault="00B50C33" w:rsidP="00B50C33">
      <w:pPr>
        <w:spacing w:line="360" w:lineRule="auto"/>
        <w:rPr>
          <w:rFonts w:ascii="Arial" w:hAnsi="Arial" w:cs="Arial"/>
          <w:sz w:val="28"/>
          <w:szCs w:val="28"/>
        </w:rPr>
      </w:pPr>
    </w:p>
    <w:p w:rsidR="00B50C33" w:rsidRPr="00EF3963" w:rsidRDefault="00B50C33" w:rsidP="00B50C33">
      <w:pPr>
        <w:spacing w:line="360" w:lineRule="auto"/>
        <w:rPr>
          <w:rFonts w:ascii="Arial" w:hAnsi="Arial" w:cs="Arial"/>
          <w:sz w:val="28"/>
          <w:szCs w:val="28"/>
        </w:rPr>
      </w:pPr>
      <w:r w:rsidRPr="00EF3963">
        <w:rPr>
          <w:rFonts w:ascii="Arial" w:hAnsi="Arial" w:cs="Arial"/>
          <w:sz w:val="28"/>
          <w:szCs w:val="28"/>
        </w:rPr>
        <w:t xml:space="preserve">Рис. </w:t>
      </w:r>
      <w:r>
        <w:rPr>
          <w:rFonts w:ascii="Arial" w:hAnsi="Arial" w:cs="Arial"/>
          <w:sz w:val="28"/>
          <w:szCs w:val="28"/>
        </w:rPr>
        <w:t>3. Лекция. Активная кнопка «видео» окрашена оранжевым цветом.</w:t>
      </w:r>
    </w:p>
    <w:p w:rsidR="00F06E7F" w:rsidRPr="00F06E7F" w:rsidRDefault="00F06E7F"/>
    <w:p w:rsidR="00F06E7F" w:rsidRDefault="00F06E7F">
      <w:r w:rsidRPr="00F06E7F">
        <w:rPr>
          <w:lang w:val="en-US"/>
        </w:rPr>
        <w:pict>
          <v:shape id="_x0000_i1028" type="#_x0000_t75" style="width:441pt;height:315pt">
            <v:imagedata r:id="rId7" o:title="м-004"/>
          </v:shape>
        </w:pict>
      </w:r>
    </w:p>
    <w:p w:rsidR="00B50C33" w:rsidRDefault="00B50C33"/>
    <w:p w:rsidR="00B50C33" w:rsidRPr="00EF3963" w:rsidRDefault="00B50C33" w:rsidP="00B50C33">
      <w:pPr>
        <w:spacing w:line="360" w:lineRule="auto"/>
        <w:rPr>
          <w:rFonts w:ascii="Arial" w:hAnsi="Arial" w:cs="Arial"/>
          <w:sz w:val="28"/>
          <w:szCs w:val="28"/>
        </w:rPr>
      </w:pPr>
      <w:r w:rsidRPr="00EF3963">
        <w:rPr>
          <w:rFonts w:ascii="Arial" w:hAnsi="Arial" w:cs="Arial"/>
          <w:sz w:val="28"/>
          <w:szCs w:val="28"/>
        </w:rPr>
        <w:t xml:space="preserve">Рис. </w:t>
      </w:r>
      <w:r>
        <w:rPr>
          <w:rFonts w:ascii="Arial" w:hAnsi="Arial" w:cs="Arial"/>
          <w:sz w:val="28"/>
          <w:szCs w:val="28"/>
        </w:rPr>
        <w:t xml:space="preserve">4. Лекция. Пособие позволяет свободно перемещаться как внутри самой лекции (закладки внизу большого экрана), так и по содержанию, выбирая необходимый материал. </w:t>
      </w:r>
    </w:p>
    <w:p w:rsidR="00B50C33" w:rsidRPr="00B50C33" w:rsidRDefault="00B50C33"/>
    <w:sectPr w:rsidR="00B50C33" w:rsidRPr="00B50C33" w:rsidSect="00B50C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928"/>
    <w:rsid w:val="00176746"/>
    <w:rsid w:val="00414928"/>
    <w:rsid w:val="0051781F"/>
    <w:rsid w:val="0082044E"/>
    <w:rsid w:val="00901F6C"/>
    <w:rsid w:val="00B3495C"/>
    <w:rsid w:val="00B50C33"/>
    <w:rsid w:val="00EF3963"/>
    <w:rsid w:val="00F0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MARHI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raisa</cp:lastModifiedBy>
  <cp:revision>2</cp:revision>
  <dcterms:created xsi:type="dcterms:W3CDTF">2013-11-14T17:29:00Z</dcterms:created>
  <dcterms:modified xsi:type="dcterms:W3CDTF">2013-11-14T17:29:00Z</dcterms:modified>
</cp:coreProperties>
</file>